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31" w:rsidRPr="0036535F" w:rsidRDefault="00482F31" w:rsidP="00482F31">
      <w:pPr>
        <w:spacing w:after="0" w:line="240" w:lineRule="auto"/>
        <w:rPr>
          <w:rFonts w:ascii="Calibri" w:hAnsi="Calibri"/>
          <w:bCs/>
          <w:color w:val="FF0000"/>
          <w:szCs w:val="24"/>
        </w:rPr>
      </w:pPr>
      <w:r w:rsidRPr="0036535F">
        <w:rPr>
          <w:rFonts w:ascii="Calibri" w:hAnsi="Calibri"/>
          <w:bCs/>
          <w:color w:val="FF0000"/>
          <w:szCs w:val="24"/>
        </w:rPr>
        <w:t>Online Interactive Learning Format</w:t>
      </w:r>
    </w:p>
    <w:p w:rsidR="00482F31" w:rsidRPr="00CF626A" w:rsidRDefault="0036535F" w:rsidP="00482F31">
      <w:pPr>
        <w:pStyle w:val="subhead2"/>
        <w:shd w:val="clear" w:color="auto" w:fill="FFFFFF"/>
        <w:spacing w:before="0" w:beforeAutospacing="0" w:after="0" w:afterAutospacing="0" w:line="240" w:lineRule="auto"/>
        <w:rPr>
          <w:rFonts w:ascii="Calibri" w:hAnsi="Calibri" w:cstheme="minorHAnsi"/>
          <w:color w:val="FF0000"/>
          <w:sz w:val="32"/>
          <w:szCs w:val="24"/>
        </w:rPr>
      </w:pPr>
      <w:r>
        <w:rPr>
          <w:rFonts w:ascii="Calibri" w:hAnsi="Calibri" w:cstheme="minorHAnsi"/>
          <w:color w:val="FF0000"/>
          <w:sz w:val="24"/>
          <w:szCs w:val="24"/>
        </w:rPr>
        <w:t>EDUX 645</w:t>
      </w:r>
      <w:r w:rsidR="00CF626A">
        <w:rPr>
          <w:rFonts w:ascii="Calibri" w:hAnsi="Calibri" w:cstheme="minorHAnsi"/>
          <w:color w:val="FF0000"/>
          <w:sz w:val="24"/>
          <w:szCs w:val="24"/>
        </w:rPr>
        <w:t>5</w:t>
      </w:r>
      <w:r w:rsidR="00482F31" w:rsidRPr="0036535F">
        <w:rPr>
          <w:rFonts w:ascii="Calibri" w:hAnsi="Calibri" w:cstheme="minorHAnsi"/>
          <w:color w:val="FF0000"/>
          <w:sz w:val="24"/>
          <w:szCs w:val="24"/>
        </w:rPr>
        <w:t xml:space="preserve"> (F, G, H) </w:t>
      </w:r>
      <w:r w:rsidR="00CF626A" w:rsidRPr="00CF626A">
        <w:rPr>
          <w:rFonts w:ascii="Calibri" w:hAnsi="Calibri" w:cstheme="minorHAnsi"/>
          <w:b w:val="0"/>
          <w:bCs w:val="0"/>
          <w:color w:val="FF0000"/>
          <w:sz w:val="24"/>
        </w:rPr>
        <w:t>Classroom Management: Understanding Diverse Learning Needs</w:t>
      </w:r>
    </w:p>
    <w:p w:rsidR="00482F31" w:rsidRPr="0036535F" w:rsidRDefault="00482F31" w:rsidP="00482F31">
      <w:pPr>
        <w:spacing w:after="0" w:line="240" w:lineRule="auto"/>
        <w:rPr>
          <w:rFonts w:ascii="Calibri" w:hAnsi="Calibri"/>
          <w:bCs/>
          <w:sz w:val="24"/>
          <w:szCs w:val="24"/>
        </w:rPr>
      </w:pPr>
    </w:p>
    <w:p w:rsidR="00482F31" w:rsidRPr="0036535F" w:rsidRDefault="00482F31" w:rsidP="00482F31">
      <w:pPr>
        <w:spacing w:after="0" w:line="240" w:lineRule="auto"/>
        <w:rPr>
          <w:rFonts w:ascii="Calibri" w:hAnsi="Calibri"/>
          <w:bCs/>
          <w:sz w:val="24"/>
          <w:szCs w:val="24"/>
        </w:rPr>
      </w:pPr>
    </w:p>
    <w:p w:rsidR="00482F31" w:rsidRPr="00CF626A" w:rsidRDefault="00482F31" w:rsidP="00482F31">
      <w:pPr>
        <w:spacing w:after="0" w:line="240" w:lineRule="auto"/>
        <w:rPr>
          <w:rFonts w:ascii="Calibri" w:hAnsi="Calibri"/>
          <w:b/>
          <w:bCs/>
          <w:sz w:val="24"/>
          <w:szCs w:val="24"/>
        </w:rPr>
      </w:pPr>
      <w:bookmarkStart w:id="0" w:name="_GoBack"/>
      <w:r w:rsidRPr="00CF626A">
        <w:rPr>
          <w:rFonts w:ascii="Calibri" w:hAnsi="Calibri"/>
          <w:b/>
          <w:bCs/>
          <w:sz w:val="24"/>
          <w:szCs w:val="24"/>
        </w:rPr>
        <w:t xml:space="preserve">Course Description </w:t>
      </w:r>
    </w:p>
    <w:p w:rsidR="00CF626A" w:rsidRPr="00CF626A" w:rsidRDefault="00CF626A" w:rsidP="00CF626A">
      <w:pPr>
        <w:spacing w:after="0" w:line="240" w:lineRule="auto"/>
        <w:rPr>
          <w:rFonts w:ascii="Calibri" w:hAnsi="Calibri"/>
          <w:bCs/>
          <w:sz w:val="24"/>
          <w:szCs w:val="24"/>
        </w:rPr>
      </w:pPr>
      <w:r w:rsidRPr="00CF626A">
        <w:rPr>
          <w:rFonts w:ascii="Calibri" w:hAnsi="Calibri"/>
          <w:bCs/>
          <w:sz w:val="24"/>
          <w:szCs w:val="24"/>
        </w:rPr>
        <w:t>In this 2</w:t>
      </w:r>
      <w:r w:rsidRPr="00CF626A">
        <w:rPr>
          <w:rFonts w:ascii="Calibri" w:hAnsi="Calibri"/>
          <w:bCs/>
          <w:sz w:val="24"/>
          <w:szCs w:val="24"/>
          <w:vertAlign w:val="superscript"/>
        </w:rPr>
        <w:t>nd</w:t>
      </w:r>
      <w:r w:rsidRPr="00CF626A">
        <w:rPr>
          <w:rFonts w:ascii="Calibri" w:hAnsi="Calibri"/>
          <w:bCs/>
          <w:sz w:val="24"/>
          <w:szCs w:val="24"/>
        </w:rPr>
        <w:t xml:space="preserve"> Edition course, participants will investigate some of the diverse needs that today's students may be facing. Through readings and reflection, they will identify actions they can take to effectively meet the needs of their students. Participants will consider how, in the past, many students with diverse learning needs remained within the realm of the special education teacher. As our educational system has moved toward a model encouraging the least restrictive environment for all students, more and more students with diverse learning needs are now included in the regular classroom. Participants will consider how these students deserve to be treated with dignity and warrant the same learning gains that are expected for all students. </w:t>
      </w:r>
    </w:p>
    <w:p w:rsidR="00CF626A" w:rsidRPr="00CF626A" w:rsidRDefault="00CF626A" w:rsidP="00CF626A">
      <w:pPr>
        <w:spacing w:after="0" w:line="240" w:lineRule="auto"/>
        <w:rPr>
          <w:rFonts w:ascii="Calibri" w:hAnsi="Calibri"/>
          <w:b/>
          <w:bCs/>
          <w:sz w:val="24"/>
          <w:szCs w:val="24"/>
        </w:rPr>
      </w:pPr>
    </w:p>
    <w:p w:rsidR="00CF626A" w:rsidRPr="00CF626A" w:rsidRDefault="00CF626A" w:rsidP="00CF626A">
      <w:pPr>
        <w:spacing w:after="0" w:line="240" w:lineRule="auto"/>
        <w:rPr>
          <w:rFonts w:ascii="Calibri" w:hAnsi="Calibri"/>
          <w:b/>
          <w:bCs/>
          <w:sz w:val="24"/>
          <w:szCs w:val="24"/>
        </w:rPr>
      </w:pPr>
      <w:r w:rsidRPr="00CF626A">
        <w:rPr>
          <w:rFonts w:ascii="Calibri" w:hAnsi="Calibri"/>
          <w:b/>
          <w:bCs/>
          <w:sz w:val="24"/>
          <w:szCs w:val="24"/>
        </w:rPr>
        <w:t xml:space="preserve">Course Objectives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Recognize the needs of different types of students.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Formulate an approach to student-teacher interactions that considers the needs of students.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Integrate techniques into your classroom management approach that address the needs of students with Attention Deficit Hyperactivity Disorder.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Examine the nature and expression of attention deficit hyperactivity disorder in children and adolescents.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Integrate techniques into your classroom management approach that address the needs of students with oppositional defiant disorder.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Characterize the nature and expression of oppositional defiant disorder in children and adolescents.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Integrate into your classroom management approach an awareness of the needs of students with autism spectrum disorder.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Outline the nature and expression of autism in children and adolescents.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Illustrate the causes and expressions of depression and anxiety disorders in children and adolescents.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Integrate into your classroom management approach an awareness of the needs of students with depression and anxiety disorders.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Differentiate between clinical depression and anxiety and "sadness" and "stress."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 xml:space="preserve">Recognize the unique classroom challenges faced by academically gifted students. </w:t>
      </w:r>
    </w:p>
    <w:p w:rsidR="00CF626A" w:rsidRPr="00CF626A" w:rsidRDefault="00CF626A" w:rsidP="00CF626A">
      <w:pPr>
        <w:pStyle w:val="ListParagraph"/>
        <w:numPr>
          <w:ilvl w:val="0"/>
          <w:numId w:val="1"/>
        </w:numPr>
        <w:spacing w:after="0" w:line="240" w:lineRule="auto"/>
        <w:rPr>
          <w:rFonts w:ascii="Calibri" w:hAnsi="Calibri"/>
          <w:bCs/>
          <w:sz w:val="24"/>
          <w:szCs w:val="24"/>
        </w:rPr>
      </w:pPr>
      <w:r w:rsidRPr="00CF626A">
        <w:rPr>
          <w:rFonts w:ascii="Calibri" w:hAnsi="Calibri"/>
          <w:bCs/>
          <w:sz w:val="24"/>
          <w:szCs w:val="24"/>
        </w:rPr>
        <w:t>Integrate into your classroom management approach an awareness of the needs of academically gifted students.</w:t>
      </w:r>
    </w:p>
    <w:bookmarkEnd w:id="0"/>
    <w:p w:rsidR="001C3B4C" w:rsidRPr="0036535F" w:rsidRDefault="001C3B4C">
      <w:pPr>
        <w:rPr>
          <w:rFonts w:ascii="Calibri" w:hAnsi="Calibri"/>
          <w:sz w:val="24"/>
          <w:szCs w:val="24"/>
        </w:rPr>
      </w:pPr>
    </w:p>
    <w:sectPr w:rsidR="001C3B4C" w:rsidRPr="0036535F" w:rsidSect="001C3B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67A54"/>
    <w:multiLevelType w:val="hybridMultilevel"/>
    <w:tmpl w:val="C04CD908"/>
    <w:lvl w:ilvl="0" w:tplc="7822282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31"/>
    <w:rsid w:val="001C3B4C"/>
    <w:rsid w:val="0036535F"/>
    <w:rsid w:val="00482F31"/>
    <w:rsid w:val="00C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31"/>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31"/>
    <w:pPr>
      <w:ind w:left="720"/>
      <w:contextualSpacing/>
    </w:pPr>
  </w:style>
  <w:style w:type="paragraph" w:customStyle="1" w:styleId="subhead2">
    <w:name w:val="subhead2"/>
    <w:basedOn w:val="Normal"/>
    <w:rsid w:val="00482F31"/>
    <w:pPr>
      <w:spacing w:before="100" w:beforeAutospacing="1" w:after="100" w:afterAutospacing="1" w:line="408" w:lineRule="auto"/>
    </w:pPr>
    <w:rPr>
      <w:rFonts w:ascii="Times New Roman" w:eastAsia="Times New Roman" w:hAnsi="Times New Roman"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Macintosh Word</Application>
  <DocSecurity>0</DocSecurity>
  <Lines>15</Lines>
  <Paragraphs>4</Paragraphs>
  <ScaleCrop>false</ScaleCrop>
  <Company>College Credit Connection</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Schwartz</dc:creator>
  <cp:keywords/>
  <dc:description/>
  <cp:lastModifiedBy>Dana Schwartz</cp:lastModifiedBy>
  <cp:revision>2</cp:revision>
  <dcterms:created xsi:type="dcterms:W3CDTF">2011-10-19T20:22:00Z</dcterms:created>
  <dcterms:modified xsi:type="dcterms:W3CDTF">2011-10-19T20:22:00Z</dcterms:modified>
</cp:coreProperties>
</file>